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CD" w:rsidRPr="00F408F5" w:rsidRDefault="002923CD" w:rsidP="00F408F5">
      <w:pPr>
        <w:spacing w:line="360" w:lineRule="auto"/>
        <w:ind w:firstLineChars="200" w:firstLine="883"/>
        <w:jc w:val="center"/>
        <w:rPr>
          <w:rFonts w:ascii="彩虹小标宋" w:eastAsia="彩虹小标宋" w:hAnsi="宋体"/>
          <w:b/>
          <w:snapToGrid w:val="0"/>
          <w:kern w:val="0"/>
          <w:sz w:val="44"/>
          <w:szCs w:val="44"/>
        </w:rPr>
      </w:pPr>
      <w:r w:rsidRPr="00483676">
        <w:rPr>
          <w:rFonts w:ascii="彩虹小标宋" w:eastAsia="彩虹小标宋" w:hAnsi="宋体" w:hint="eastAsia"/>
          <w:b/>
          <w:snapToGrid w:val="0"/>
          <w:kern w:val="0"/>
          <w:sz w:val="44"/>
          <w:szCs w:val="44"/>
        </w:rPr>
        <w:t>采购需求</w:t>
      </w:r>
    </w:p>
    <w:p w:rsidR="002923CD" w:rsidRPr="00483676" w:rsidRDefault="002923CD" w:rsidP="002923CD">
      <w:pPr>
        <w:spacing w:line="360" w:lineRule="auto"/>
        <w:ind w:firstLineChars="200" w:firstLine="640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一、服务供应商要求</w:t>
      </w:r>
    </w:p>
    <w:p w:rsidR="002923CD" w:rsidRPr="00483676" w:rsidRDefault="002923CD" w:rsidP="00FB05A2">
      <w:pPr>
        <w:spacing w:line="360" w:lineRule="auto"/>
        <w:ind w:firstLineChars="200" w:firstLine="640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公司须</w:t>
      </w:r>
      <w:r w:rsidRPr="007757C8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通过</w:t>
      </w:r>
      <w:r w:rsidR="00635CA3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ISO9001</w:t>
      </w:r>
      <w:r w:rsidRPr="007757C8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质量管理体系</w:t>
      </w:r>
      <w:r w:rsidR="00FB05A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认证</w:t>
      </w:r>
      <w:r w:rsidRPr="007757C8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、</w:t>
      </w:r>
      <w:r w:rsidR="00635CA3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ISO14001</w:t>
      </w:r>
      <w:r w:rsidRPr="007757C8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环境管理体系</w:t>
      </w:r>
      <w:r w:rsidR="00FB05A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认证</w:t>
      </w:r>
      <w:r w:rsidRPr="007757C8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、</w:t>
      </w:r>
      <w:r w:rsidR="00635CA3" w:rsidRPr="00635CA3">
        <w:rPr>
          <w:rFonts w:ascii="彩虹粗仿宋" w:eastAsia="彩虹粗仿宋" w:hAnsi="宋体"/>
          <w:snapToGrid w:val="0"/>
          <w:kern w:val="0"/>
          <w:sz w:val="32"/>
          <w:szCs w:val="32"/>
        </w:rPr>
        <w:t>ISO45001</w:t>
      </w:r>
      <w:r w:rsidR="005428DA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环境安全健康管理体系</w:t>
      </w:r>
      <w:r w:rsidRPr="007757C8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认证</w:t>
      </w:r>
      <w:r w:rsidR="00FB05A2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、环保产品认证</w:t>
      </w:r>
      <w:r w:rsidR="005428DA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及中国环境标志产品认证。</w:t>
      </w:r>
    </w:p>
    <w:p w:rsidR="002923CD" w:rsidRPr="00483676" w:rsidRDefault="002923CD" w:rsidP="002923CD">
      <w:pPr>
        <w:numPr>
          <w:ilvl w:val="0"/>
          <w:numId w:val="1"/>
        </w:numPr>
        <w:spacing w:line="360" w:lineRule="auto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服务内容</w:t>
      </w:r>
    </w:p>
    <w:p w:rsidR="002923CD" w:rsidRDefault="002923CD" w:rsidP="002923CD">
      <w:pPr>
        <w:spacing w:line="360" w:lineRule="auto"/>
        <w:ind w:left="160" w:firstLineChars="150" w:firstLine="480"/>
        <w:rPr>
          <w:rFonts w:eastAsia="彩虹粗仿宋"/>
          <w:snapToGrid w:val="0"/>
          <w:kern w:val="0"/>
          <w:sz w:val="32"/>
          <w:szCs w:val="32"/>
        </w:rPr>
      </w:pPr>
      <w:r w:rsidRPr="00266857">
        <w:rPr>
          <w:rFonts w:eastAsia="彩虹粗仿宋" w:hint="eastAsia"/>
          <w:snapToGrid w:val="0"/>
          <w:kern w:val="0"/>
          <w:sz w:val="32"/>
          <w:szCs w:val="32"/>
        </w:rPr>
        <w:t>提</w:t>
      </w:r>
      <w:r w:rsidR="006A3F8D">
        <w:rPr>
          <w:rFonts w:eastAsia="彩虹粗仿宋" w:hint="eastAsia"/>
          <w:snapToGrid w:val="0"/>
          <w:kern w:val="0"/>
          <w:sz w:val="32"/>
          <w:szCs w:val="32"/>
        </w:rPr>
        <w:t>供</w:t>
      </w:r>
      <w:r w:rsidR="004F11D7">
        <w:rPr>
          <w:rFonts w:eastAsia="彩虹粗仿宋" w:hint="eastAsia"/>
          <w:snapToGrid w:val="0"/>
          <w:kern w:val="0"/>
          <w:sz w:val="32"/>
          <w:szCs w:val="32"/>
        </w:rPr>
        <w:t>我行</w:t>
      </w:r>
      <w:r w:rsidR="006A3F8D">
        <w:rPr>
          <w:rFonts w:eastAsia="彩虹粗仿宋" w:hint="eastAsia"/>
          <w:snapToGrid w:val="0"/>
          <w:kern w:val="0"/>
          <w:sz w:val="32"/>
          <w:szCs w:val="32"/>
        </w:rPr>
        <w:t>全辖部门、网点</w:t>
      </w:r>
      <w:r w:rsidR="004F11D7">
        <w:rPr>
          <w:rFonts w:eastAsia="彩虹粗仿宋" w:hint="eastAsia"/>
          <w:snapToGrid w:val="0"/>
          <w:kern w:val="0"/>
          <w:sz w:val="32"/>
          <w:szCs w:val="32"/>
        </w:rPr>
        <w:t>使用</w:t>
      </w:r>
      <w:r w:rsidR="006A3F8D">
        <w:rPr>
          <w:rFonts w:eastAsia="彩虹粗仿宋" w:hint="eastAsia"/>
          <w:snapToGrid w:val="0"/>
          <w:kern w:val="0"/>
          <w:sz w:val="32"/>
          <w:szCs w:val="32"/>
        </w:rPr>
        <w:t>的大堂经理桌、</w:t>
      </w:r>
      <w:r w:rsidR="006A3F8D" w:rsidRPr="006A3F8D">
        <w:rPr>
          <w:rFonts w:eastAsia="彩虹粗仿宋" w:hint="eastAsia"/>
          <w:snapToGrid w:val="0"/>
          <w:kern w:val="0"/>
          <w:sz w:val="32"/>
          <w:szCs w:val="32"/>
        </w:rPr>
        <w:t>凭条台</w:t>
      </w:r>
      <w:r w:rsidR="006A3F8D">
        <w:rPr>
          <w:rFonts w:eastAsia="彩虹粗仿宋" w:hint="eastAsia"/>
          <w:snapToGrid w:val="0"/>
          <w:kern w:val="0"/>
          <w:sz w:val="32"/>
          <w:szCs w:val="32"/>
        </w:rPr>
        <w:t>、高柜、低柜、客户座椅、茶桌、矮柜、办公桌</w:t>
      </w:r>
      <w:r w:rsidRPr="00266857">
        <w:rPr>
          <w:rFonts w:eastAsia="彩虹粗仿宋" w:hint="eastAsia"/>
          <w:snapToGrid w:val="0"/>
          <w:kern w:val="0"/>
          <w:sz w:val="32"/>
          <w:szCs w:val="32"/>
        </w:rPr>
        <w:t>等办公家具</w:t>
      </w:r>
      <w:r w:rsidR="004F11D7">
        <w:rPr>
          <w:rFonts w:eastAsia="彩虹粗仿宋" w:hint="eastAsia"/>
          <w:snapToGrid w:val="0"/>
          <w:kern w:val="0"/>
          <w:sz w:val="32"/>
          <w:szCs w:val="32"/>
        </w:rPr>
        <w:t>的</w:t>
      </w:r>
      <w:proofErr w:type="gramStart"/>
      <w:r w:rsidR="004F11D7">
        <w:rPr>
          <w:rFonts w:eastAsia="彩虹粗仿宋" w:hint="eastAsia"/>
          <w:snapToGrid w:val="0"/>
          <w:kern w:val="0"/>
          <w:sz w:val="32"/>
          <w:szCs w:val="32"/>
        </w:rPr>
        <w:t>批量与</w:t>
      </w:r>
      <w:proofErr w:type="gramEnd"/>
      <w:r w:rsidR="004F11D7">
        <w:rPr>
          <w:rFonts w:eastAsia="彩虹粗仿宋" w:hint="eastAsia"/>
          <w:snapToGrid w:val="0"/>
          <w:kern w:val="0"/>
          <w:sz w:val="32"/>
          <w:szCs w:val="32"/>
        </w:rPr>
        <w:t>零星订制服务</w:t>
      </w:r>
      <w:r w:rsidR="00497607">
        <w:rPr>
          <w:rFonts w:eastAsia="彩虹粗仿宋" w:hint="eastAsia"/>
          <w:snapToGrid w:val="0"/>
          <w:kern w:val="0"/>
          <w:sz w:val="32"/>
          <w:szCs w:val="32"/>
        </w:rPr>
        <w:t>；</w:t>
      </w:r>
      <w:r w:rsidRPr="00266857">
        <w:rPr>
          <w:rFonts w:eastAsia="彩虹粗仿宋" w:hint="eastAsia"/>
          <w:snapToGrid w:val="0"/>
          <w:kern w:val="0"/>
          <w:sz w:val="32"/>
          <w:szCs w:val="32"/>
        </w:rPr>
        <w:t>办公家具供应商</w:t>
      </w:r>
      <w:r w:rsidR="004F11D7">
        <w:rPr>
          <w:rFonts w:eastAsia="彩虹粗仿宋" w:hint="eastAsia"/>
          <w:snapToGrid w:val="0"/>
          <w:kern w:val="0"/>
          <w:sz w:val="32"/>
          <w:szCs w:val="32"/>
        </w:rPr>
        <w:t>需</w:t>
      </w:r>
      <w:r w:rsidRPr="00266857">
        <w:rPr>
          <w:rFonts w:eastAsia="彩虹粗仿宋" w:hint="eastAsia"/>
          <w:snapToGrid w:val="0"/>
          <w:kern w:val="0"/>
          <w:sz w:val="32"/>
          <w:szCs w:val="32"/>
        </w:rPr>
        <w:t>提供上门测量尺寸，按时配送至指定地点等服务。</w:t>
      </w:r>
      <w:proofErr w:type="gramStart"/>
      <w:r w:rsidR="004F11D7">
        <w:rPr>
          <w:rFonts w:eastAsia="彩虹粗仿宋" w:hint="eastAsia"/>
          <w:snapToGrid w:val="0"/>
          <w:kern w:val="0"/>
          <w:sz w:val="32"/>
          <w:szCs w:val="32"/>
        </w:rPr>
        <w:t>关承担</w:t>
      </w:r>
      <w:proofErr w:type="gramEnd"/>
      <w:r w:rsidRPr="006E3FAD">
        <w:rPr>
          <w:rFonts w:eastAsia="彩虹粗仿宋" w:hint="eastAsia"/>
          <w:snapToGrid w:val="0"/>
          <w:kern w:val="0"/>
          <w:sz w:val="32"/>
          <w:szCs w:val="32"/>
        </w:rPr>
        <w:t>产品验收合格后的保修服务。</w:t>
      </w:r>
    </w:p>
    <w:p w:rsidR="002923CD" w:rsidRPr="00483676" w:rsidRDefault="002923CD" w:rsidP="002923CD">
      <w:pPr>
        <w:spacing w:line="360" w:lineRule="auto"/>
        <w:ind w:firstLineChars="200" w:firstLine="640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四、服务团队</w:t>
      </w:r>
    </w:p>
    <w:p w:rsidR="002923CD" w:rsidRPr="00A7594A" w:rsidRDefault="002923CD" w:rsidP="002923CD">
      <w:pPr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 w:rsidRPr="00A7594A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1.为建行专门设立的服务保证体系，包括管理人员、各环节人员配置（如接单、设计、售后、维修人员）及车辆配备；</w:t>
      </w:r>
    </w:p>
    <w:p w:rsidR="002923CD" w:rsidRPr="00A7594A" w:rsidRDefault="002923CD" w:rsidP="002923CD">
      <w:pPr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 w:rsidRPr="00A7594A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2.从接收订单到配送现场的流程和人员安排情况；</w:t>
      </w:r>
    </w:p>
    <w:p w:rsidR="002923CD" w:rsidRDefault="002923CD" w:rsidP="002923CD">
      <w:pPr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 w:rsidRPr="00A7594A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3.响应电话、支持时间、问题受理流程等。</w:t>
      </w:r>
    </w:p>
    <w:p w:rsidR="002923CD" w:rsidRPr="00483676" w:rsidRDefault="002923CD" w:rsidP="002923CD">
      <w:pPr>
        <w:spacing w:line="360" w:lineRule="auto"/>
        <w:ind w:firstLineChars="200" w:firstLine="640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五、服务质量要求</w:t>
      </w:r>
    </w:p>
    <w:p w:rsidR="002923CD" w:rsidRPr="00EF16DC" w:rsidRDefault="002923CD" w:rsidP="002923CD">
      <w:pPr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 w:rsidRPr="00266857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按照我行材质要求，确保货真价实；办公家具采取环保检测一票否决制，邀请人有权邀请具备质检资质的第三方检测机构，对订购的办公家具进行随机抽样体测，并取得具有法律效力有检测报告。检测可分为“破坏性检测”</w:t>
      </w:r>
      <w:r w:rsidRPr="00266857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lastRenderedPageBreak/>
        <w:t>及“非破坏性检测”，抽检办公家具成本及相关检测费用均由入选供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应商承担，由于检测所致短缺的办公家具由入选供应商无条件负责补齐</w:t>
      </w:r>
      <w:r w:rsidRPr="00EF16DC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。</w:t>
      </w:r>
    </w:p>
    <w:p w:rsidR="002923CD" w:rsidRDefault="002923CD" w:rsidP="002923CD">
      <w:pPr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六、服务数量要求</w:t>
      </w:r>
    </w:p>
    <w:p w:rsidR="002923CD" w:rsidRDefault="002923CD" w:rsidP="002923CD">
      <w:pPr>
        <w:spacing w:line="360" w:lineRule="auto"/>
        <w:ind w:firstLineChars="200" w:firstLine="640"/>
        <w:rPr>
          <w:rFonts w:ascii="彩虹粗仿宋" w:eastAsia="彩虹粗仿宋" w:hAnsi="华文细黑"/>
          <w:sz w:val="32"/>
          <w:szCs w:val="32"/>
        </w:rPr>
      </w:pPr>
      <w:r>
        <w:rPr>
          <w:rFonts w:ascii="彩虹粗仿宋" w:eastAsia="彩虹粗仿宋" w:hAnsi="华文细黑" w:hint="eastAsia"/>
          <w:sz w:val="32"/>
          <w:szCs w:val="32"/>
        </w:rPr>
        <w:t>根据我</w:t>
      </w:r>
      <w:proofErr w:type="gramStart"/>
      <w:r>
        <w:rPr>
          <w:rFonts w:ascii="彩虹粗仿宋" w:eastAsia="彩虹粗仿宋" w:hAnsi="华文细黑" w:hint="eastAsia"/>
          <w:sz w:val="32"/>
          <w:szCs w:val="32"/>
        </w:rPr>
        <w:t>行实际</w:t>
      </w:r>
      <w:proofErr w:type="gramEnd"/>
      <w:r>
        <w:rPr>
          <w:rFonts w:ascii="彩虹粗仿宋" w:eastAsia="彩虹粗仿宋" w:hAnsi="华文细黑" w:hint="eastAsia"/>
          <w:sz w:val="32"/>
          <w:szCs w:val="32"/>
        </w:rPr>
        <w:t>需求数量提供商品</w:t>
      </w:r>
      <w:r w:rsidRPr="0014394E">
        <w:rPr>
          <w:rFonts w:ascii="彩虹粗仿宋" w:eastAsia="彩虹粗仿宋" w:hAnsi="华文细黑" w:hint="eastAsia"/>
          <w:sz w:val="32"/>
          <w:szCs w:val="32"/>
        </w:rPr>
        <w:t>。</w:t>
      </w:r>
    </w:p>
    <w:p w:rsidR="002923CD" w:rsidRPr="00483676" w:rsidRDefault="002923CD" w:rsidP="002923CD">
      <w:pPr>
        <w:spacing w:line="360" w:lineRule="auto"/>
        <w:ind w:firstLineChars="200" w:firstLine="640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七、服务供应安排</w:t>
      </w:r>
    </w:p>
    <w:p w:rsidR="002923CD" w:rsidRDefault="002923CD" w:rsidP="002923CD">
      <w:pPr>
        <w:spacing w:line="360" w:lineRule="auto"/>
        <w:ind w:firstLineChars="200" w:firstLine="640"/>
        <w:rPr>
          <w:rFonts w:eastAsia="彩虹粗仿宋"/>
          <w:sz w:val="32"/>
          <w:szCs w:val="32"/>
        </w:rPr>
      </w:pPr>
      <w:r w:rsidRPr="00AB1B17">
        <w:rPr>
          <w:rFonts w:ascii="彩虹粗仿宋" w:eastAsia="彩虹粗仿宋" w:hAnsi="华文细黑" w:hint="eastAsia"/>
          <w:sz w:val="32"/>
          <w:szCs w:val="32"/>
        </w:rPr>
        <w:t>每件办公家具必需张贴供货单位、供货日期（没有张贴视为没有供货），对各类办公家具必需有供货时间（自订单日起计算），</w:t>
      </w:r>
      <w:r>
        <w:rPr>
          <w:rFonts w:ascii="彩虹粗仿宋" w:eastAsia="彩虹粗仿宋" w:hAnsi="华文细黑" w:hint="eastAsia"/>
          <w:sz w:val="32"/>
          <w:szCs w:val="32"/>
        </w:rPr>
        <w:t>零星办公家具要有备件，对急需的供货应分别在规定的时间内提前送达</w:t>
      </w:r>
      <w:r w:rsidRPr="006E3FAD">
        <w:rPr>
          <w:rFonts w:eastAsia="彩虹粗仿宋" w:hint="eastAsia"/>
          <w:sz w:val="32"/>
          <w:szCs w:val="32"/>
        </w:rPr>
        <w:t>。</w:t>
      </w:r>
    </w:p>
    <w:p w:rsidR="002923CD" w:rsidRPr="00483676" w:rsidRDefault="002923CD" w:rsidP="002923CD">
      <w:pPr>
        <w:spacing w:line="360" w:lineRule="auto"/>
        <w:ind w:firstLineChars="200" w:firstLine="640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八、款项支付要求</w:t>
      </w:r>
    </w:p>
    <w:p w:rsidR="002923CD" w:rsidRPr="00266857" w:rsidRDefault="006768CD" w:rsidP="002923CD">
      <w:pPr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sz w:val="32"/>
          <w:szCs w:val="32"/>
        </w:rPr>
        <w:t>入选供应商应在合同签订后十五日内，提交经我行认可的银行质量保函（无条件、见索即付，额度人民币6万元，保函期限应与家具质保期限一致）作为质量保证金；合同生效及收到质量保函后，我行根据实际需求下订单；验收合格后</w:t>
      </w:r>
      <w:r>
        <w:rPr>
          <w:rFonts w:ascii="彩虹粗仿宋" w:eastAsia="彩虹粗仿宋" w:hint="eastAsia"/>
          <w:snapToGrid w:val="0"/>
          <w:sz w:val="32"/>
          <w:szCs w:val="32"/>
        </w:rPr>
        <w:t>按季</w:t>
      </w:r>
      <w:r>
        <w:rPr>
          <w:rFonts w:ascii="彩虹粗仿宋" w:eastAsia="彩虹粗仿宋" w:hint="eastAsia"/>
          <w:snapToGrid w:val="0"/>
          <w:sz w:val="32"/>
          <w:szCs w:val="32"/>
        </w:rPr>
        <w:t>据实结算，收到</w:t>
      </w:r>
      <w:r>
        <w:rPr>
          <w:rFonts w:ascii="彩虹粗仿宋" w:eastAsia="彩虹粗仿宋" w:hint="eastAsia"/>
          <w:snapToGrid w:val="0"/>
          <w:sz w:val="32"/>
          <w:szCs w:val="32"/>
        </w:rPr>
        <w:t>乙方开具的</w:t>
      </w:r>
      <w:r>
        <w:rPr>
          <w:rFonts w:ascii="彩虹粗仿宋" w:eastAsia="彩虹粗仿宋" w:hint="eastAsia"/>
          <w:snapToGrid w:val="0"/>
          <w:sz w:val="32"/>
          <w:szCs w:val="32"/>
        </w:rPr>
        <w:t>增值税专</w:t>
      </w:r>
      <w:proofErr w:type="gramStart"/>
      <w:r>
        <w:rPr>
          <w:rFonts w:ascii="彩虹粗仿宋" w:eastAsia="彩虹粗仿宋" w:hint="eastAsia"/>
          <w:snapToGrid w:val="0"/>
          <w:sz w:val="32"/>
          <w:szCs w:val="32"/>
        </w:rPr>
        <w:t>票支付</w:t>
      </w:r>
      <w:proofErr w:type="gramEnd"/>
      <w:r>
        <w:rPr>
          <w:rFonts w:ascii="彩虹粗仿宋" w:eastAsia="彩虹粗仿宋" w:hint="eastAsia"/>
          <w:snapToGrid w:val="0"/>
          <w:sz w:val="32"/>
          <w:szCs w:val="32"/>
        </w:rPr>
        <w:t>货款。如产品在质保期内出现质量问题，或</w:t>
      </w:r>
      <w:bookmarkStart w:id="0" w:name="_GoBack"/>
      <w:bookmarkEnd w:id="0"/>
      <w:r>
        <w:rPr>
          <w:rFonts w:ascii="彩虹粗仿宋" w:eastAsia="彩虹粗仿宋" w:hint="eastAsia"/>
          <w:snapToGrid w:val="0"/>
          <w:sz w:val="32"/>
          <w:szCs w:val="32"/>
        </w:rPr>
        <w:t>出现售后服务要求中“9.4”所列违约情况的，相关违约款项在质量保证金中扣除，扣除后入选供应商应在十日内补齐保函金额。</w:t>
      </w:r>
    </w:p>
    <w:p w:rsidR="002923CD" w:rsidRDefault="002923CD" w:rsidP="002923CD">
      <w:pPr>
        <w:spacing w:line="360" w:lineRule="auto"/>
        <w:ind w:firstLineChars="200" w:firstLine="640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九、售后服务要求</w:t>
      </w:r>
    </w:p>
    <w:p w:rsidR="002923CD" w:rsidRDefault="002923CD" w:rsidP="002923CD">
      <w:pPr>
        <w:spacing w:line="360" w:lineRule="auto"/>
        <w:ind w:firstLineChars="200" w:firstLine="640"/>
        <w:rPr>
          <w:rFonts w:ascii="彩虹粗仿宋" w:eastAsia="彩虹粗仿宋" w:hAnsi="华文细黑"/>
          <w:sz w:val="32"/>
          <w:szCs w:val="32"/>
        </w:rPr>
      </w:pPr>
      <w:r>
        <w:rPr>
          <w:rFonts w:ascii="彩虹粗仿宋" w:eastAsia="彩虹粗仿宋" w:hAnsi="华文细黑" w:hint="eastAsia"/>
          <w:sz w:val="32"/>
          <w:szCs w:val="32"/>
        </w:rPr>
        <w:t>1.</w:t>
      </w:r>
      <w:r w:rsidRPr="00266857">
        <w:rPr>
          <w:rFonts w:ascii="彩虹粗仿宋" w:eastAsia="彩虹粗仿宋" w:hAnsi="华文细黑" w:hint="eastAsia"/>
          <w:sz w:val="32"/>
          <w:szCs w:val="32"/>
        </w:rPr>
        <w:t>入选供应商提供的办公家具至少</w:t>
      </w:r>
      <w:proofErr w:type="gramStart"/>
      <w:r w:rsidRPr="00266857">
        <w:rPr>
          <w:rFonts w:ascii="彩虹粗仿宋" w:eastAsia="彩虹粗仿宋" w:hAnsi="华文细黑" w:hint="eastAsia"/>
          <w:sz w:val="32"/>
          <w:szCs w:val="32"/>
        </w:rPr>
        <w:t>免费维保5年</w:t>
      </w:r>
      <w:proofErr w:type="gramEnd"/>
      <w:r>
        <w:rPr>
          <w:rFonts w:ascii="彩虹粗仿宋" w:eastAsia="彩虹粗仿宋" w:hAnsi="华文细黑" w:hint="eastAsia"/>
          <w:sz w:val="32"/>
          <w:szCs w:val="32"/>
        </w:rPr>
        <w:t>。</w:t>
      </w:r>
    </w:p>
    <w:p w:rsidR="002923CD" w:rsidRDefault="002923CD" w:rsidP="002923CD">
      <w:pPr>
        <w:spacing w:line="360" w:lineRule="auto"/>
        <w:ind w:firstLineChars="200" w:firstLine="640"/>
        <w:rPr>
          <w:rFonts w:ascii="彩虹粗仿宋" w:eastAsia="彩虹粗仿宋" w:hAnsi="华文细黑"/>
          <w:sz w:val="32"/>
          <w:szCs w:val="32"/>
        </w:rPr>
      </w:pPr>
      <w:r>
        <w:rPr>
          <w:rFonts w:ascii="彩虹粗仿宋" w:eastAsia="彩虹粗仿宋" w:hAnsi="华文细黑" w:hint="eastAsia"/>
          <w:sz w:val="32"/>
          <w:szCs w:val="32"/>
        </w:rPr>
        <w:t>2.</w:t>
      </w:r>
      <w:r w:rsidRPr="00AB1B17">
        <w:rPr>
          <w:rFonts w:hint="eastAsia"/>
        </w:rPr>
        <w:t xml:space="preserve"> </w:t>
      </w:r>
      <w:r w:rsidRPr="00AB1B17">
        <w:rPr>
          <w:rFonts w:ascii="彩虹粗仿宋" w:eastAsia="彩虹粗仿宋" w:hAnsi="华文细黑" w:hint="eastAsia"/>
          <w:sz w:val="32"/>
          <w:szCs w:val="32"/>
        </w:rPr>
        <w:t>响应时间：接到故障报修后30分钟内电话响应，维</w:t>
      </w:r>
      <w:r w:rsidRPr="00AB1B17">
        <w:rPr>
          <w:rFonts w:ascii="彩虹粗仿宋" w:eastAsia="彩虹粗仿宋" w:hAnsi="华文细黑" w:hint="eastAsia"/>
          <w:sz w:val="32"/>
          <w:szCs w:val="32"/>
        </w:rPr>
        <w:lastRenderedPageBreak/>
        <w:t>修人员将在4小时内到达岛内网点、8小时内到达岛外网点进行现场维护。</w:t>
      </w:r>
    </w:p>
    <w:p w:rsidR="002923CD" w:rsidRDefault="002923CD" w:rsidP="002923CD">
      <w:pPr>
        <w:spacing w:line="360" w:lineRule="auto"/>
        <w:ind w:firstLineChars="200" w:firstLine="640"/>
        <w:rPr>
          <w:rFonts w:ascii="彩虹粗仿宋" w:eastAsia="彩虹粗仿宋" w:hAnsi="华文细黑"/>
          <w:sz w:val="32"/>
          <w:szCs w:val="32"/>
        </w:rPr>
      </w:pPr>
      <w:r>
        <w:rPr>
          <w:rFonts w:ascii="彩虹粗仿宋" w:eastAsia="彩虹粗仿宋" w:hAnsi="华文细黑" w:hint="eastAsia"/>
          <w:sz w:val="32"/>
          <w:szCs w:val="32"/>
        </w:rPr>
        <w:t>3.</w:t>
      </w:r>
      <w:r w:rsidRPr="00AB1B17">
        <w:rPr>
          <w:rFonts w:hint="eastAsia"/>
        </w:rPr>
        <w:t xml:space="preserve"> </w:t>
      </w:r>
      <w:r w:rsidRPr="00AB1B17">
        <w:rPr>
          <w:rFonts w:ascii="彩虹粗仿宋" w:eastAsia="彩虹粗仿宋" w:hAnsi="华文细黑" w:hint="eastAsia"/>
          <w:sz w:val="32"/>
          <w:szCs w:val="32"/>
        </w:rPr>
        <w:t>故障排除时间：到达现场后排除故障、恢复正常使用为办公家具五金配件及小件办公家具故障修复不超过2小时，大件办公家具故障修复不超过8小时，超过8小时不能排队故障的在2日内提供备用办公家具。</w:t>
      </w:r>
    </w:p>
    <w:p w:rsidR="002923CD" w:rsidRPr="00EF16DC" w:rsidRDefault="002923CD" w:rsidP="002923CD">
      <w:pPr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华文细黑" w:hint="eastAsia"/>
          <w:sz w:val="32"/>
          <w:szCs w:val="32"/>
        </w:rPr>
        <w:t>4.</w:t>
      </w:r>
      <w:r w:rsidRPr="00266857">
        <w:rPr>
          <w:rFonts w:ascii="彩虹粗仿宋" w:eastAsia="彩虹粗仿宋" w:hAnsi="华文细黑" w:hint="eastAsia"/>
          <w:sz w:val="32"/>
          <w:szCs w:val="32"/>
        </w:rPr>
        <w:t>供货超时(违约金100元/件.天,即每逾期一天，每件办公家具应支付违约金100元，下同）、安装超时(违约金100元/件.天)、办公家具质量造假（违约金按该件办公家具的中标价格3倍计算，并记录不良信用）、办公家具制作未达要求(允许修改，修改后仍达不到要求的，中选供应商应承担本件订单货款总金额的10％的违约金并更换新的办公家具)、故障处理未响应（应支付违约金500元/次）、故障处理未及时到达现场（应支付违约金200元/延误4个工作小时，即每延误4个工作小时，应支付违约金200元，下同）、问题处理未按时排除或不能及时提供备用办公家具（应支付违约金100元/延误.天，累计3天，并记录不良信用）、不良信用记录累计达到6</w:t>
      </w:r>
      <w:r>
        <w:rPr>
          <w:rFonts w:ascii="彩虹粗仿宋" w:eastAsia="彩虹粗仿宋" w:hAnsi="华文细黑" w:hint="eastAsia"/>
          <w:sz w:val="32"/>
          <w:szCs w:val="32"/>
        </w:rPr>
        <w:t>次，我行有权解除或部分解除合同</w:t>
      </w:r>
      <w:r w:rsidRPr="007856DC">
        <w:rPr>
          <w:rFonts w:ascii="彩虹粗仿宋" w:eastAsia="彩虹粗仿宋" w:hAnsi="华文细黑" w:hint="eastAsia"/>
          <w:sz w:val="32"/>
          <w:szCs w:val="32"/>
        </w:rPr>
        <w:t>。</w:t>
      </w:r>
    </w:p>
    <w:p w:rsidR="002923CD" w:rsidRDefault="002923CD" w:rsidP="002923CD">
      <w:pPr>
        <w:spacing w:line="360" w:lineRule="auto"/>
        <w:ind w:firstLineChars="200" w:firstLine="640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十、报价要求</w:t>
      </w:r>
    </w:p>
    <w:p w:rsidR="002923CD" w:rsidRPr="00A7594A" w:rsidRDefault="002923CD" w:rsidP="002923CD">
      <w:pPr>
        <w:tabs>
          <w:tab w:val="num" w:pos="780"/>
        </w:tabs>
        <w:adjustRightInd w:val="0"/>
        <w:spacing w:line="580" w:lineRule="exact"/>
        <w:ind w:firstLineChars="200" w:firstLine="640"/>
        <w:rPr>
          <w:rFonts w:ascii="彩虹粗仿宋" w:eastAsia="彩虹粗仿宋" w:hAnsi="宋体"/>
          <w:color w:val="333333"/>
          <w:sz w:val="32"/>
          <w:szCs w:val="32"/>
        </w:rPr>
      </w:pPr>
      <w:r w:rsidRPr="00A7594A">
        <w:rPr>
          <w:rFonts w:ascii="彩虹粗仿宋" w:eastAsia="彩虹粗仿宋" w:hAnsi="宋体" w:hint="eastAsia"/>
          <w:color w:val="333333"/>
          <w:sz w:val="32"/>
          <w:szCs w:val="32"/>
        </w:rPr>
        <w:t>本报价含运输费、安装费、人工费用、维保费及税费。</w:t>
      </w:r>
    </w:p>
    <w:p w:rsidR="002923CD" w:rsidRPr="00483676" w:rsidRDefault="002923CD" w:rsidP="002923CD">
      <w:pPr>
        <w:spacing w:line="360" w:lineRule="auto"/>
        <w:ind w:firstLineChars="200" w:firstLine="640"/>
        <w:rPr>
          <w:rFonts w:ascii="彩虹黑体" w:eastAsia="彩虹黑体" w:hAnsi="宋体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hint="eastAsia"/>
          <w:snapToGrid w:val="0"/>
          <w:color w:val="FF0000"/>
          <w:kern w:val="0"/>
          <w:sz w:val="32"/>
          <w:szCs w:val="32"/>
        </w:rPr>
        <w:t>十一、其他要求</w:t>
      </w:r>
    </w:p>
    <w:p w:rsidR="002923CD" w:rsidRPr="004F6D37" w:rsidRDefault="004F6D37" w:rsidP="004F6D37">
      <w:pPr>
        <w:spacing w:line="360" w:lineRule="auto"/>
        <w:ind w:firstLineChars="200" w:firstLine="640"/>
        <w:rPr>
          <w:rFonts w:ascii="彩虹粗仿宋" w:eastAsia="彩虹粗仿宋" w:hAnsi="华文细黑"/>
          <w:sz w:val="32"/>
          <w:szCs w:val="32"/>
        </w:rPr>
      </w:pPr>
      <w:r w:rsidRPr="004F6D37">
        <w:rPr>
          <w:rFonts w:ascii="彩虹粗仿宋" w:eastAsia="彩虹粗仿宋" w:hAnsi="华文细黑"/>
          <w:sz w:val="32"/>
          <w:szCs w:val="32"/>
        </w:rPr>
        <w:lastRenderedPageBreak/>
        <w:t>无</w:t>
      </w:r>
    </w:p>
    <w:sectPr w:rsidR="002923CD" w:rsidRPr="004F6D37" w:rsidSect="0057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20" w:rsidRDefault="00860020" w:rsidP="006A3F8D">
      <w:r>
        <w:separator/>
      </w:r>
    </w:p>
  </w:endnote>
  <w:endnote w:type="continuationSeparator" w:id="0">
    <w:p w:rsidR="00860020" w:rsidRDefault="00860020" w:rsidP="006A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20" w:rsidRDefault="00860020" w:rsidP="006A3F8D">
      <w:r>
        <w:separator/>
      </w:r>
    </w:p>
  </w:footnote>
  <w:footnote w:type="continuationSeparator" w:id="0">
    <w:p w:rsidR="00860020" w:rsidRDefault="00860020" w:rsidP="006A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3EDC"/>
    <w:multiLevelType w:val="hybridMultilevel"/>
    <w:tmpl w:val="BD2CBF8E"/>
    <w:lvl w:ilvl="0" w:tplc="8334F2F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55AC9"/>
    <w:rsid w:val="000B226C"/>
    <w:rsid w:val="001227EC"/>
    <w:rsid w:val="002247F3"/>
    <w:rsid w:val="002923CD"/>
    <w:rsid w:val="003318EE"/>
    <w:rsid w:val="00353D71"/>
    <w:rsid w:val="003C2723"/>
    <w:rsid w:val="00434209"/>
    <w:rsid w:val="00436965"/>
    <w:rsid w:val="00483676"/>
    <w:rsid w:val="00497607"/>
    <w:rsid w:val="004F11D7"/>
    <w:rsid w:val="004F6D37"/>
    <w:rsid w:val="005428DA"/>
    <w:rsid w:val="005723DF"/>
    <w:rsid w:val="005767B7"/>
    <w:rsid w:val="00635CA3"/>
    <w:rsid w:val="006768CD"/>
    <w:rsid w:val="006A3F8D"/>
    <w:rsid w:val="006C7153"/>
    <w:rsid w:val="006F2947"/>
    <w:rsid w:val="0070232D"/>
    <w:rsid w:val="00860020"/>
    <w:rsid w:val="008A1675"/>
    <w:rsid w:val="00951380"/>
    <w:rsid w:val="00A82E93"/>
    <w:rsid w:val="00AF0CF4"/>
    <w:rsid w:val="00BE6389"/>
    <w:rsid w:val="00C10177"/>
    <w:rsid w:val="00D24EFC"/>
    <w:rsid w:val="00DC5274"/>
    <w:rsid w:val="00E14B9E"/>
    <w:rsid w:val="00E73CB9"/>
    <w:rsid w:val="00EC23C8"/>
    <w:rsid w:val="00F408F5"/>
    <w:rsid w:val="00F9648C"/>
    <w:rsid w:val="00F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F8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F8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F8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F8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财务会计部</cp:lastModifiedBy>
  <cp:revision>3</cp:revision>
  <cp:lastPrinted>2023-10-17T08:24:00Z</cp:lastPrinted>
  <dcterms:created xsi:type="dcterms:W3CDTF">2023-10-20T01:18:00Z</dcterms:created>
  <dcterms:modified xsi:type="dcterms:W3CDTF">2023-10-20T03:06:00Z</dcterms:modified>
</cp:coreProperties>
</file>